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48" w:rsidRDefault="008D6D48"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alt="nowe logo b-w" style="position:absolute;margin-left:4.05pt;margin-top:-71.2pt;width:453.3pt;height:101.2pt;z-index:-251658240;visibility:visible">
            <v:imagedata r:id="rId7" o:title=""/>
          </v:shape>
        </w:pict>
      </w:r>
    </w:p>
    <w:p w:rsidR="008D6D48" w:rsidRDefault="008D6D48" w:rsidP="00516E57">
      <w:pPr>
        <w:jc w:val="right"/>
      </w:pPr>
      <w:r>
        <w:t>Boniewo, dnia 12.09.2012 r.</w:t>
      </w:r>
    </w:p>
    <w:p w:rsidR="008D6D48" w:rsidRDefault="008D6D48">
      <w:r>
        <w:t xml:space="preserve">ZPiPF- POKL-1/2012 </w:t>
      </w:r>
    </w:p>
    <w:p w:rsidR="008D6D48" w:rsidRDefault="008D6D48"/>
    <w:p w:rsidR="008D6D48" w:rsidRDefault="008D6D48">
      <w:r>
        <w:t>Gmina Boniewo zwraca się z zapytaniem  w sprawie podania ceny  zakupu  dostawy  oraz montażu  mebli  do przedszkola w m. Boniewo wymienionych poniżej  celem realizacji projektu : ." Tęczowa kraina zaprasza najmłodszych".</w:t>
      </w:r>
    </w:p>
    <w:p w:rsidR="008D6D48" w:rsidRDefault="008D6D48">
      <w:r>
        <w:t xml:space="preserve">I. Wyposażenie </w:t>
      </w:r>
    </w:p>
    <w:p w:rsidR="008D6D48" w:rsidRDefault="008D6D48">
      <w:r>
        <w:t xml:space="preserve">5 szt. Stoliki drewniane jasne  - blaty prostokątne min. 119 na 74cm  kolor obrzeży zielone </w:t>
      </w:r>
    </w:p>
    <w:p w:rsidR="008D6D48" w:rsidRDefault="008D6D48">
      <w:r>
        <w:t xml:space="preserve">5 kompletów nóg okrągłych z regulowaną 4 poziomową wysokością do stolików, </w:t>
      </w:r>
    </w:p>
    <w:p w:rsidR="008D6D48" w:rsidRDefault="008D6D48">
      <w:r>
        <w:t>25 szt. Krzesła drewniane jasne  z metalowymi nogami  obrzeża zielone , wysokość siedziska  od 31-</w:t>
      </w:r>
      <w:smartTag w:uri="urn:schemas-microsoft-com:office:smarttags" w:element="metricconverter">
        <w:smartTagPr>
          <w:attr w:name="ProductID" w:val="35 cm"/>
        </w:smartTagPr>
        <w:r>
          <w:t>35 cm</w:t>
        </w:r>
      </w:smartTag>
      <w:r>
        <w:t xml:space="preserve">  w tym 12 szt. </w:t>
      </w:r>
      <w:smartTag w:uri="urn:schemas-microsoft-com:office:smarttags" w:element="metricconverter">
        <w:smartTagPr>
          <w:attr w:name="ProductID" w:val="31 cm"/>
        </w:smartTagPr>
        <w:r>
          <w:t>31 cm</w:t>
        </w:r>
      </w:smartTag>
      <w:r>
        <w:t xml:space="preserve"> i  13 szt. </w:t>
      </w:r>
      <w:smartTag w:uri="urn:schemas-microsoft-com:office:smarttags" w:element="metricconverter">
        <w:smartTagPr>
          <w:attr w:name="ProductID" w:val="35 cm"/>
        </w:smartTagPr>
        <w:r>
          <w:t>35 cm</w:t>
        </w:r>
      </w:smartTag>
      <w:r>
        <w:t xml:space="preserve">, </w:t>
      </w:r>
    </w:p>
    <w:p w:rsidR="008D6D48" w:rsidRDefault="008D6D48">
      <w:r>
        <w:t>2 regały jasne  80 na 35 na 120 wys. z możliwością mocowania drzwiczek 9 półkowy,</w:t>
      </w:r>
    </w:p>
    <w:p w:rsidR="008D6D48" w:rsidRDefault="008D6D48">
      <w:r>
        <w:t>1 regał jasne wysoki z półkami 80 na 35 na 120cm</w:t>
      </w:r>
    </w:p>
    <w:p w:rsidR="008D6D48" w:rsidRDefault="008D6D48">
      <w:r>
        <w:t xml:space="preserve">1 regał jasne 55 n a35 na 120 - 6 półkowy z możliwością mocowania drzwiczek </w:t>
      </w:r>
    </w:p>
    <w:p w:rsidR="008D6D48" w:rsidRDefault="008D6D48">
      <w:r>
        <w:t>1 regał  jasne niski  80 na 35 na 83 cm-  6 półkowy- komorowy z możliwością mocowania drzwiczek</w:t>
      </w:r>
    </w:p>
    <w:p w:rsidR="008D6D48" w:rsidRDefault="008D6D48">
      <w:r>
        <w:t>2 regały jasne z szufladami 80 na 35 na 80cm</w:t>
      </w:r>
    </w:p>
    <w:p w:rsidR="008D6D48" w:rsidRDefault="008D6D48">
      <w:r>
        <w:t xml:space="preserve">1 nadstawka jasne z drzwiczkami nad szuflady 80 na 35 na 50cm </w:t>
      </w:r>
    </w:p>
    <w:p w:rsidR="008D6D48" w:rsidRDefault="008D6D48">
      <w:r>
        <w:t xml:space="preserve">Ok. 30 szt . drzwiczek do regałów  różnokolorowe, </w:t>
      </w:r>
    </w:p>
    <w:p w:rsidR="008D6D48" w:rsidRDefault="008D6D48">
      <w:r>
        <w:t xml:space="preserve">1 szt. Biurko  dla wychowawcy jasne  z szufladami </w:t>
      </w:r>
    </w:p>
    <w:p w:rsidR="008D6D48" w:rsidRDefault="008D6D48">
      <w:r>
        <w:t xml:space="preserve">1 szt. Krzesło  do biurka wychowawcy, </w:t>
      </w:r>
    </w:p>
    <w:p w:rsidR="008D6D48" w:rsidRDefault="008D6D48">
      <w:r>
        <w:t>1 szt. Piankowa ciuchcia skład; lokomotywa i 5 wagonów dł 250cm pojedyncze 40 na 40 na 42cm</w:t>
      </w:r>
    </w:p>
    <w:p w:rsidR="008D6D48" w:rsidRDefault="008D6D48">
      <w:r>
        <w:t xml:space="preserve">1 szt. Multikącik- mebelek z półkami do różnych ekspozycji, </w:t>
      </w:r>
    </w:p>
    <w:p w:rsidR="008D6D48" w:rsidRDefault="008D6D48">
      <w:r>
        <w:t>1 szt. Biblioteczka jasna stojąca z dolnymi pojemnikami na książki- góra półeczki do ekspozycji</w:t>
      </w:r>
    </w:p>
    <w:p w:rsidR="008D6D48" w:rsidRDefault="008D6D48">
      <w:r>
        <w:t>1 szt. Szafka regał zwierzak z dolnymi wysuwanymi pojemnikami na zabawki</w:t>
      </w:r>
    </w:p>
    <w:p w:rsidR="008D6D48" w:rsidRDefault="008D6D48">
      <w:r>
        <w:t xml:space="preserve">1 szt. Regał szafka jasny - kształt drzewka lub owocu dla kącika przyrodniczego </w:t>
      </w:r>
    </w:p>
    <w:p w:rsidR="008D6D48" w:rsidRDefault="008D6D48">
      <w:r>
        <w:t xml:space="preserve">1 szt. Stoliczek mały drewniany jasny do kącików zainteresować ,  </w:t>
      </w:r>
    </w:p>
    <w:p w:rsidR="008D6D48" w:rsidRDefault="008D6D48">
      <w:r>
        <w:t xml:space="preserve">4 szt. Foteliki do stoliczka  kąciku zainteresowań 50 na 65 na </w:t>
      </w:r>
      <w:smartTag w:uri="urn:schemas-microsoft-com:office:smarttags" w:element="metricconverter">
        <w:smartTagPr>
          <w:attr w:name="ProductID" w:val="60 cm"/>
        </w:smartTagPr>
        <w:r>
          <w:t>60 cm</w:t>
        </w:r>
      </w:smartTag>
      <w:r>
        <w:t xml:space="preserve"> piankowe z oparciem ,</w:t>
      </w:r>
    </w:p>
    <w:p w:rsidR="008D6D48" w:rsidRDefault="008D6D48">
      <w:r>
        <w:t>1 szt. Kanapka piankowa 80 na 48 na 47,5cm 2 osobowa</w:t>
      </w:r>
    </w:p>
    <w:p w:rsidR="008D6D48" w:rsidRDefault="008D6D48">
      <w:r>
        <w:t>1 szt. Poducha miękka z bawełnianym pokrowcem 70na80cm</w:t>
      </w:r>
    </w:p>
    <w:p w:rsidR="008D6D48" w:rsidRDefault="008D6D48">
      <w:r>
        <w:t>6  szt. Pojemniki  do zabawek z tworzywa sztucznego zamykane, w tym /  4 szt. poj. od 50-</w:t>
      </w:r>
      <w:smartTag w:uri="urn:schemas-microsoft-com:office:smarttags" w:element="metricconverter">
        <w:smartTagPr>
          <w:attr w:name="ProductID" w:val="65 l"/>
        </w:smartTagPr>
        <w:r>
          <w:t>65 l</w:t>
        </w:r>
      </w:smartTag>
      <w:r>
        <w:t xml:space="preserve">, 2  szt. poj. od 20 do 30 l/. </w:t>
      </w:r>
    </w:p>
    <w:p w:rsidR="008D6D48" w:rsidRDefault="008D6D48">
      <w:r>
        <w:t xml:space="preserve">2 szt. tablic korkowych  w tym jedna 100/150 cm i  jedna  100/250 cm. </w:t>
      </w:r>
    </w:p>
    <w:p w:rsidR="008D6D48" w:rsidRDefault="008D6D48">
      <w:r>
        <w:t xml:space="preserve">szatnia wyposażona w wieszak i półkę zamykana dla 25 osób. </w:t>
      </w:r>
    </w:p>
    <w:p w:rsidR="008D6D48" w:rsidRDefault="008D6D48">
      <w:r>
        <w:t xml:space="preserve">podesty  i nakładki  sedesowe  po sześć sztuk   w tym  różowe cztery podesty  i  cztery nakładki  i dwa podesty i 2 nakładki  niebieskie , antypoślizgowe, </w:t>
      </w:r>
    </w:p>
    <w:p w:rsidR="008D6D48" w:rsidRDefault="008D6D48">
      <w:r>
        <w:t xml:space="preserve">półka na kubki i ręczniki   dla 25 osób. </w:t>
      </w:r>
    </w:p>
    <w:p w:rsidR="008D6D48" w:rsidRDefault="008D6D48">
      <w:r>
        <w:t xml:space="preserve">kosz  do śmieci w kształcie zwierzątka. </w:t>
      </w:r>
    </w:p>
    <w:p w:rsidR="008D6D48" w:rsidRDefault="008D6D48">
      <w:r>
        <w:t xml:space="preserve">Dywan /wykładzina dywanowa   kolorowy  o wymiarach  </w:t>
      </w:r>
      <w:smartTag w:uri="urn:schemas-microsoft-com:office:smarttags" w:element="metricconverter">
        <w:smartTagPr>
          <w:attr w:name="ProductID" w:val="3 m"/>
        </w:smartTagPr>
        <w:r>
          <w:t>3 m</w:t>
        </w:r>
      </w:smartTag>
      <w:r>
        <w:t xml:space="preserve"> x4 m </w:t>
      </w:r>
    </w:p>
    <w:p w:rsidR="008D6D48" w:rsidRDefault="008D6D48" w:rsidP="002453F3">
      <w:r>
        <w:t>II. Wszystkie  nogi dostarczonych mebli  winny być  zabezpieczenie stopkami  .</w:t>
      </w:r>
    </w:p>
    <w:p w:rsidR="008D6D48" w:rsidRDefault="008D6D48">
      <w:r>
        <w:t>III. Termin realizacji usługi wrzesień - październik  2012 rok</w:t>
      </w:r>
    </w:p>
    <w:p w:rsidR="008D6D48" w:rsidRDefault="008D6D48">
      <w:r>
        <w:t xml:space="preserve">IV. Wykonawca na wszystkie dostarczone elementy dostarczy aktualne zgodne z obowiązującymi przepisami prawa  :  atesty, certyfikaty .  </w:t>
      </w:r>
    </w:p>
    <w:p w:rsidR="008D6D48" w:rsidRDefault="008D6D48">
      <w:r>
        <w:t xml:space="preserve">V. Wykonawca  udzieli minimum 24 m-cy gwarancji. </w:t>
      </w:r>
    </w:p>
    <w:p w:rsidR="008D6D48" w:rsidRDefault="008D6D48" w:rsidP="00283154">
      <w:r>
        <w:t>VI. Opis kryteriów : Kryterium wyboru  oferty będzie w 100% cena . Za ofertę najkorzystniejszą zostanie uznana oferta z najniższą ceną.</w:t>
      </w:r>
    </w:p>
    <w:p w:rsidR="008D6D48" w:rsidRDefault="008D6D48" w:rsidP="00283154">
      <w:r>
        <w:t xml:space="preserve"> Badana wg wzoru</w:t>
      </w:r>
    </w:p>
    <w:p w:rsidR="008D6D48" w:rsidRDefault="008D6D48" w:rsidP="00283154">
      <w:r>
        <w:t xml:space="preserve">Cena proponowana =C minimalna  : C badana  x 100 pkt. </w:t>
      </w:r>
    </w:p>
    <w:p w:rsidR="008D6D48" w:rsidRDefault="008D6D48" w:rsidP="00283154">
      <w:r>
        <w:t>VII. Oferty należy dostarczyć do tut. Urzędu osobiście , pocztą  na adres Gmina Boniewo ul. Szkolna 28, 87-851 Boniewo lub fax  nr 54/284 01 81  do 26  września   2012  roku .</w:t>
      </w:r>
    </w:p>
    <w:p w:rsidR="008D6D48" w:rsidRDefault="008D6D48" w:rsidP="00283154"/>
    <w:sectPr w:rsidR="008D6D48" w:rsidSect="00B223FB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D48" w:rsidRDefault="008D6D48" w:rsidP="0014736E">
      <w:pPr>
        <w:spacing w:after="0" w:line="240" w:lineRule="auto"/>
      </w:pPr>
      <w:r>
        <w:separator/>
      </w:r>
    </w:p>
  </w:endnote>
  <w:endnote w:type="continuationSeparator" w:id="0">
    <w:p w:rsidR="008D6D48" w:rsidRDefault="008D6D48" w:rsidP="0014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D48" w:rsidRDefault="008D6D48" w:rsidP="004632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D6D48" w:rsidRDefault="008D6D48" w:rsidP="0028315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D48" w:rsidRDefault="008D6D48" w:rsidP="004632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D6D48" w:rsidRDefault="008D6D48" w:rsidP="0028315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D48" w:rsidRDefault="008D6D48" w:rsidP="0014736E">
      <w:pPr>
        <w:spacing w:after="0" w:line="240" w:lineRule="auto"/>
      </w:pPr>
      <w:r>
        <w:separator/>
      </w:r>
    </w:p>
  </w:footnote>
  <w:footnote w:type="continuationSeparator" w:id="0">
    <w:p w:rsidR="008D6D48" w:rsidRDefault="008D6D48" w:rsidP="00147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32E7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36E"/>
    <w:rsid w:val="00037607"/>
    <w:rsid w:val="00057007"/>
    <w:rsid w:val="00075AB8"/>
    <w:rsid w:val="000F3989"/>
    <w:rsid w:val="0014736E"/>
    <w:rsid w:val="0016407B"/>
    <w:rsid w:val="00235530"/>
    <w:rsid w:val="002453F3"/>
    <w:rsid w:val="00257C0F"/>
    <w:rsid w:val="00283154"/>
    <w:rsid w:val="00293BB1"/>
    <w:rsid w:val="003006C5"/>
    <w:rsid w:val="00316F5E"/>
    <w:rsid w:val="0035790B"/>
    <w:rsid w:val="003B1F76"/>
    <w:rsid w:val="003E0617"/>
    <w:rsid w:val="004419E7"/>
    <w:rsid w:val="00463266"/>
    <w:rsid w:val="00516E57"/>
    <w:rsid w:val="00530E34"/>
    <w:rsid w:val="0057713C"/>
    <w:rsid w:val="005B74D9"/>
    <w:rsid w:val="006F3E61"/>
    <w:rsid w:val="00735422"/>
    <w:rsid w:val="007601F7"/>
    <w:rsid w:val="008D6D48"/>
    <w:rsid w:val="00972927"/>
    <w:rsid w:val="00B223FB"/>
    <w:rsid w:val="00B320F6"/>
    <w:rsid w:val="00B55FF5"/>
    <w:rsid w:val="00C2164E"/>
    <w:rsid w:val="00C557B1"/>
    <w:rsid w:val="00C56488"/>
    <w:rsid w:val="00CF58B5"/>
    <w:rsid w:val="00D05686"/>
    <w:rsid w:val="00D10A26"/>
    <w:rsid w:val="00D23D6A"/>
    <w:rsid w:val="00DE0801"/>
    <w:rsid w:val="00DF4633"/>
    <w:rsid w:val="00E30FEF"/>
    <w:rsid w:val="00E758E9"/>
    <w:rsid w:val="00E772A1"/>
    <w:rsid w:val="00EF06F4"/>
    <w:rsid w:val="00FE7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3F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14736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14736E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14736E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28315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F06F4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28315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441</Words>
  <Characters>2652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Stoliki- blaty prostokąyne 119na74cm 4 szt</dc:title>
  <dc:subject/>
  <dc:creator>AA</dc:creator>
  <cp:keywords/>
  <dc:description/>
  <cp:lastModifiedBy>Zdzisława Bywalska</cp:lastModifiedBy>
  <cp:revision>2</cp:revision>
  <cp:lastPrinted>2012-09-12T07:20:00Z</cp:lastPrinted>
  <dcterms:created xsi:type="dcterms:W3CDTF">2012-09-12T10:00:00Z</dcterms:created>
  <dcterms:modified xsi:type="dcterms:W3CDTF">2012-09-12T10:00:00Z</dcterms:modified>
</cp:coreProperties>
</file>